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33" w:rsidRPr="00F35F33" w:rsidRDefault="00F35F33" w:rsidP="00F35F33">
      <w:pPr>
        <w:jc w:val="center"/>
        <w:rPr>
          <w:rFonts w:ascii="TH SarabunIT๙" w:eastAsia="Calibri" w:hAnsi="TH SarabunIT๙" w:cs="TH SarabunIT๙" w:hint="cs"/>
          <w:sz w:val="32"/>
          <w:szCs w:val="32"/>
        </w:rPr>
      </w:pPr>
    </w:p>
    <w:p w:rsidR="00F35F33" w:rsidRPr="00F35F33" w:rsidRDefault="00F35F33" w:rsidP="00F35F33">
      <w:pPr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2339340</wp:posOffset>
            </wp:positionH>
            <wp:positionV relativeFrom="paragraph">
              <wp:posOffset>-1905</wp:posOffset>
            </wp:positionV>
            <wp:extent cx="975360" cy="1078865"/>
            <wp:effectExtent l="0" t="0" r="0" b="698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F33" w:rsidRPr="00F35F33" w:rsidRDefault="00F35F33" w:rsidP="00F35F3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35F33" w:rsidRPr="00F35F33" w:rsidRDefault="00F35F33" w:rsidP="00F35F33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35F33" w:rsidRPr="00F35F33" w:rsidRDefault="00F35F33" w:rsidP="00F35F33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35F3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ประกาศองค์การบริหารส่วนตำบลนากระตาม</w:t>
      </w:r>
    </w:p>
    <w:p w:rsidR="00F35F33" w:rsidRPr="00F35F33" w:rsidRDefault="00F35F33" w:rsidP="00F35F33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35F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F35F3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ประกาศใช้แผนพัฒนาท้องถิ่นสี่ปี (พ.ศ.2561-2564) เพิ่มเติมและเปลี่ยนแปลง (ฉบับที่ 3)</w:t>
      </w:r>
      <w:r w:rsidRPr="00F35F3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:rsidR="00F35F33" w:rsidRPr="00F35F33" w:rsidRDefault="00F35F33" w:rsidP="00F35F33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35F33">
        <w:rPr>
          <w:rFonts w:ascii="TH SarabunIT๙" w:eastAsia="Calibri" w:hAnsi="TH SarabunIT๙" w:cs="TH SarabunIT๙"/>
          <w:b/>
          <w:bCs/>
          <w:sz w:val="36"/>
          <w:szCs w:val="36"/>
        </w:rPr>
        <w:t>………………….........………….</w:t>
      </w:r>
    </w:p>
    <w:p w:rsidR="00F35F33" w:rsidRPr="00F35F33" w:rsidRDefault="00F35F33" w:rsidP="00F35F3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35F33">
        <w:rPr>
          <w:rFonts w:ascii="TH SarabunIT๙" w:eastAsia="Cordia New" w:hAnsi="TH SarabunIT๙" w:cs="TH SarabunIT๙"/>
          <w:sz w:val="32"/>
          <w:szCs w:val="32"/>
        </w:rPr>
        <w:t xml:space="preserve">                 </w:t>
      </w:r>
      <w:r w:rsidRPr="00F35F33">
        <w:rPr>
          <w:rFonts w:ascii="TH SarabunIT๙" w:eastAsia="Cordia New" w:hAnsi="TH SarabunIT๙" w:cs="TH SarabunIT๙"/>
          <w:sz w:val="32"/>
          <w:szCs w:val="32"/>
        </w:rPr>
        <w:tab/>
      </w:r>
      <w:r w:rsidRPr="00F35F33">
        <w:rPr>
          <w:rFonts w:ascii="TH SarabunIT๙" w:eastAsia="Cordia New" w:hAnsi="TH SarabunIT๙" w:cs="TH SarabunIT๙" w:hint="cs"/>
          <w:sz w:val="32"/>
          <w:szCs w:val="32"/>
          <w:cs/>
        </w:rPr>
        <w:t>ด้วยสภาองค์การบริหารส่วนตำบลนากระตาม ได้มีมติเห็นชอบร่างแผนพัฒนาท้องถิ่นสี่ปี (พ.ศ.2561-2564) เพิ่มเติมและเปลี่ยนแปลง (ฉบับที่ 3) ขององค์การบริหารส่วนตำบลนากระตาม ในการประชุมสภาองค์การบริหารส่วนตำบลนากระตาม สมัยวิสามัญ สมัยที่ 1 ครั้งที่ 1 ประจำปี พ.ศ. 2561     เมื่อวันที่ 19 กรกฎาคม 2561</w:t>
      </w:r>
    </w:p>
    <w:p w:rsidR="00F35F33" w:rsidRPr="00F35F33" w:rsidRDefault="00F35F33" w:rsidP="00F35F33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35F3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35F33">
        <w:rPr>
          <w:rFonts w:ascii="TH SarabunIT๙" w:eastAsia="Cordia New" w:hAnsi="TH SarabunIT๙" w:cs="TH SarabunIT๙" w:hint="cs"/>
          <w:sz w:val="32"/>
          <w:szCs w:val="32"/>
          <w:cs/>
        </w:rPr>
        <w:tab/>
        <w:t>อาศัยอำนาจตามความในข้อ 22 (3)  ของระเบียบกระทรวงมหาดไทยว่าด้วยการจัดทำแผนพัฒนาขององค์กรปกครองส่วนท้องถิ่น พ.ศ.2548 และแก้ไขเพิ่มเติมถึง (ฉบับที่ 2) พ.ศ.2559     นายกองค์การบริหารส่วนตำบลนากระตาม จึงได้อนุมัติและประกาศใช้แผนพัฒนาท้องถิ่นสี่ปี (พ.ศ.2561-2564) เพิ่มเติมและเปลี่ยนแปลง (ฉบับที่ 3) ขององค์การบริหารส่วนตำบลนากระตาม</w:t>
      </w:r>
    </w:p>
    <w:p w:rsidR="00F35F33" w:rsidRPr="00F35F33" w:rsidRDefault="00F35F33" w:rsidP="00F35F33">
      <w:pPr>
        <w:spacing w:before="240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F35F33">
        <w:rPr>
          <w:rFonts w:ascii="TH SarabunIT๙" w:eastAsia="Calibri" w:hAnsi="TH SarabunIT๙" w:cs="TH SarabunIT๙"/>
          <w:sz w:val="32"/>
          <w:szCs w:val="32"/>
        </w:rPr>
        <w:tab/>
        <w:t xml:space="preserve">       </w:t>
      </w:r>
      <w:r w:rsidRPr="00F35F33">
        <w:rPr>
          <w:rFonts w:ascii="TH SarabunIT๙" w:eastAsia="Calibri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F35F33" w:rsidRPr="00F35F33" w:rsidRDefault="00F35F33" w:rsidP="00F35F33">
      <w:pPr>
        <w:spacing w:before="240"/>
        <w:rPr>
          <w:rFonts w:ascii="TH SarabunIT๙" w:eastAsia="Calibri" w:hAnsi="TH SarabunIT๙" w:cs="TH SarabunIT๙"/>
          <w:sz w:val="32"/>
          <w:szCs w:val="32"/>
        </w:rPr>
      </w:pPr>
      <w:r w:rsidRPr="00F35F33">
        <w:rPr>
          <w:rFonts w:ascii="TH SarabunIT๙" w:eastAsia="Calibri" w:hAnsi="TH SarabunIT๙" w:cs="TH SarabunIT๙"/>
          <w:sz w:val="32"/>
          <w:szCs w:val="32"/>
        </w:rPr>
        <w:tab/>
      </w:r>
      <w:r w:rsidRPr="00F35F33">
        <w:rPr>
          <w:rFonts w:ascii="TH SarabunIT๙" w:eastAsia="Calibri" w:hAnsi="TH SarabunIT๙" w:cs="TH SarabunIT๙"/>
          <w:sz w:val="32"/>
          <w:szCs w:val="32"/>
        </w:rPr>
        <w:tab/>
      </w:r>
      <w:r w:rsidRPr="00F35F33">
        <w:rPr>
          <w:rFonts w:ascii="TH SarabunIT๙" w:eastAsia="Calibri" w:hAnsi="TH SarabunIT๙" w:cs="TH SarabunIT๙"/>
          <w:sz w:val="32"/>
          <w:szCs w:val="32"/>
        </w:rPr>
        <w:tab/>
      </w:r>
      <w:r w:rsidRPr="00F35F33">
        <w:rPr>
          <w:rFonts w:ascii="TH SarabunIT๙" w:eastAsia="Calibri" w:hAnsi="TH SarabunIT๙" w:cs="TH SarabunIT๙"/>
          <w:sz w:val="32"/>
          <w:szCs w:val="32"/>
        </w:rPr>
        <w:tab/>
      </w:r>
      <w:r w:rsidRPr="00F35F33">
        <w:rPr>
          <w:rFonts w:ascii="TH SarabunIT๙" w:eastAsia="Calibri" w:hAnsi="TH SarabunIT๙" w:cs="TH SarabunIT๙"/>
          <w:sz w:val="32"/>
          <w:szCs w:val="32"/>
          <w:cs/>
        </w:rPr>
        <w:t xml:space="preserve">ประกาศ  ณ  วันที่  </w:t>
      </w:r>
      <w:r w:rsidRPr="00F35F3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35F33">
        <w:rPr>
          <w:rFonts w:ascii="TH SarabunIT๙" w:eastAsia="Calibri" w:hAnsi="TH SarabunIT๙" w:cs="TH SarabunIT๙"/>
          <w:sz w:val="32"/>
          <w:szCs w:val="32"/>
        </w:rPr>
        <w:t xml:space="preserve">20    </w:t>
      </w:r>
      <w:r w:rsidRPr="00F35F33">
        <w:rPr>
          <w:rFonts w:ascii="TH SarabunIT๙" w:eastAsia="Calibri" w:hAnsi="TH SarabunIT๙" w:cs="TH SarabunIT๙"/>
          <w:sz w:val="32"/>
          <w:szCs w:val="32"/>
          <w:cs/>
        </w:rPr>
        <w:t>เดือน</w:t>
      </w:r>
      <w:r w:rsidRPr="00F35F33">
        <w:rPr>
          <w:rFonts w:ascii="TH SarabunIT๙" w:eastAsia="Calibri" w:hAnsi="TH SarabunIT๙" w:cs="TH SarabunIT๙" w:hint="cs"/>
          <w:sz w:val="32"/>
          <w:szCs w:val="32"/>
          <w:cs/>
        </w:rPr>
        <w:t>กรกฎาคม</w:t>
      </w:r>
      <w:r w:rsidRPr="00F35F3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35F33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F35F33">
        <w:rPr>
          <w:rFonts w:ascii="TH SarabunIT๙" w:eastAsia="Calibri" w:hAnsi="TH SarabunIT๙" w:cs="TH SarabunIT๙"/>
          <w:sz w:val="32"/>
          <w:szCs w:val="32"/>
        </w:rPr>
        <w:t>.</w:t>
      </w:r>
      <w:r w:rsidRPr="00F35F33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F35F33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F35F33">
        <w:rPr>
          <w:rFonts w:ascii="TH SarabunIT๙" w:eastAsia="Calibri" w:hAnsi="TH SarabunIT๙" w:cs="TH SarabunIT๙"/>
          <w:sz w:val="32"/>
          <w:szCs w:val="32"/>
          <w:cs/>
        </w:rPr>
        <w:t>๒๕</w:t>
      </w:r>
      <w:r w:rsidRPr="00F35F33">
        <w:rPr>
          <w:rFonts w:ascii="TH SarabunIT๙" w:eastAsia="Calibri" w:hAnsi="TH SarabunIT๙" w:cs="TH SarabunIT๙" w:hint="cs"/>
          <w:sz w:val="32"/>
          <w:szCs w:val="32"/>
          <w:cs/>
        </w:rPr>
        <w:t>61</w:t>
      </w:r>
      <w:r w:rsidRPr="00F35F33">
        <w:rPr>
          <w:rFonts w:ascii="TH SarabunIT๙" w:eastAsia="Calibri" w:hAnsi="TH SarabunIT๙" w:cs="TH SarabunIT๙"/>
          <w:sz w:val="32"/>
          <w:szCs w:val="32"/>
        </w:rPr>
        <w:t xml:space="preserve">  </w:t>
      </w:r>
    </w:p>
    <w:p w:rsidR="00F35F33" w:rsidRPr="00F35F33" w:rsidRDefault="00F35F33" w:rsidP="00F35F33">
      <w:pPr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3038475</wp:posOffset>
            </wp:positionH>
            <wp:positionV relativeFrom="paragraph">
              <wp:posOffset>20320</wp:posOffset>
            </wp:positionV>
            <wp:extent cx="1009015" cy="370840"/>
            <wp:effectExtent l="0" t="0" r="635" b="0"/>
            <wp:wrapTight wrapText="bothSides">
              <wp:wrapPolygon edited="0">
                <wp:start x="0" y="0"/>
                <wp:lineTo x="0" y="19973"/>
                <wp:lineTo x="21206" y="19973"/>
                <wp:lineTo x="21206" y="0"/>
                <wp:lineTo x="0" y="0"/>
              </wp:wrapPolygon>
            </wp:wrapTight>
            <wp:docPr id="1" name="รูปภาพ 1" descr="ลายเซ็น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ลายเซ็นนาย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5F3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35F3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35F3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</w:t>
      </w:r>
    </w:p>
    <w:p w:rsidR="00F35F33" w:rsidRPr="00F35F33" w:rsidRDefault="00F35F33" w:rsidP="00F35F3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35F33">
        <w:rPr>
          <w:rFonts w:ascii="TH SarabunIT๙" w:eastAsia="Calibri" w:hAnsi="TH SarabunIT๙" w:cs="TH SarabunIT๙"/>
          <w:sz w:val="32"/>
          <w:szCs w:val="32"/>
        </w:rPr>
        <w:tab/>
      </w:r>
      <w:r w:rsidRPr="00F35F33">
        <w:rPr>
          <w:rFonts w:ascii="TH SarabunIT๙" w:eastAsia="Calibri" w:hAnsi="TH SarabunIT๙" w:cs="TH SarabunIT๙"/>
          <w:sz w:val="32"/>
          <w:szCs w:val="32"/>
        </w:rPr>
        <w:tab/>
      </w:r>
      <w:r w:rsidRPr="00F35F33">
        <w:rPr>
          <w:rFonts w:ascii="TH SarabunIT๙" w:eastAsia="Calibri" w:hAnsi="TH SarabunIT๙" w:cs="TH SarabunIT๙"/>
          <w:sz w:val="32"/>
          <w:szCs w:val="32"/>
        </w:rPr>
        <w:tab/>
      </w:r>
      <w:r w:rsidRPr="00F35F33">
        <w:rPr>
          <w:rFonts w:ascii="TH SarabunIT๙" w:eastAsia="Calibri" w:hAnsi="TH SarabunIT๙" w:cs="TH SarabunIT๙"/>
          <w:sz w:val="32"/>
          <w:szCs w:val="32"/>
        </w:rPr>
        <w:tab/>
      </w:r>
      <w:r w:rsidRPr="00F35F33">
        <w:rPr>
          <w:rFonts w:ascii="TH SarabunIT๙" w:eastAsia="Calibri" w:hAnsi="TH SarabunIT๙" w:cs="TH SarabunIT๙"/>
          <w:sz w:val="32"/>
          <w:szCs w:val="32"/>
        </w:rPr>
        <w:tab/>
        <w:t xml:space="preserve">              (</w:t>
      </w:r>
      <w:r w:rsidRPr="00F35F33">
        <w:rPr>
          <w:rFonts w:ascii="TH SarabunIT๙" w:eastAsia="Calibri" w:hAnsi="TH SarabunIT๙" w:cs="TH SarabunIT๙" w:hint="cs"/>
          <w:sz w:val="32"/>
          <w:szCs w:val="32"/>
          <w:cs/>
        </w:rPr>
        <w:t>นายประทีป  แสงจันทร์</w:t>
      </w:r>
      <w:r w:rsidRPr="00F35F33">
        <w:rPr>
          <w:rFonts w:ascii="TH SarabunIT๙" w:eastAsia="Calibri" w:hAnsi="TH SarabunIT๙" w:cs="TH SarabunIT๙"/>
          <w:sz w:val="32"/>
          <w:szCs w:val="32"/>
        </w:rPr>
        <w:t>)</w:t>
      </w:r>
    </w:p>
    <w:p w:rsidR="00F35F33" w:rsidRPr="00F35F33" w:rsidRDefault="00F35F33" w:rsidP="00F35F3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35F33">
        <w:rPr>
          <w:rFonts w:ascii="TH SarabunIT๙" w:eastAsia="Calibri" w:hAnsi="TH SarabunIT๙" w:cs="TH SarabunIT๙"/>
          <w:sz w:val="32"/>
          <w:szCs w:val="32"/>
        </w:rPr>
        <w:tab/>
      </w:r>
      <w:r w:rsidRPr="00F35F33">
        <w:rPr>
          <w:rFonts w:ascii="TH SarabunIT๙" w:eastAsia="Calibri" w:hAnsi="TH SarabunIT๙" w:cs="TH SarabunIT๙"/>
          <w:sz w:val="32"/>
          <w:szCs w:val="32"/>
        </w:rPr>
        <w:tab/>
        <w:t xml:space="preserve">   </w:t>
      </w:r>
      <w:r w:rsidRPr="00F35F33">
        <w:rPr>
          <w:rFonts w:ascii="TH SarabunIT๙" w:eastAsia="Calibri" w:hAnsi="TH SarabunIT๙" w:cs="TH SarabunIT๙"/>
          <w:sz w:val="32"/>
          <w:szCs w:val="32"/>
        </w:rPr>
        <w:tab/>
      </w:r>
      <w:r w:rsidRPr="00F35F33">
        <w:rPr>
          <w:rFonts w:ascii="TH SarabunIT๙" w:eastAsia="Calibri" w:hAnsi="TH SarabunIT๙" w:cs="TH SarabunIT๙"/>
          <w:sz w:val="32"/>
          <w:szCs w:val="32"/>
        </w:rPr>
        <w:tab/>
        <w:t xml:space="preserve">           </w:t>
      </w:r>
      <w:r w:rsidRPr="00F35F3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35F33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F35F33">
        <w:rPr>
          <w:rFonts w:ascii="TH SarabunIT๙" w:eastAsia="Calibri" w:hAnsi="TH SarabunIT๙" w:cs="TH SarabunIT๙"/>
          <w:sz w:val="32"/>
          <w:szCs w:val="32"/>
          <w:cs/>
        </w:rPr>
        <w:t>นายกองค์การบริหารส่วนตำบลนากระตาม</w:t>
      </w:r>
    </w:p>
    <w:p w:rsidR="00F35F33" w:rsidRPr="00F35F33" w:rsidRDefault="00F35F33" w:rsidP="00F35F33">
      <w:pPr>
        <w:rPr>
          <w:rFonts w:ascii="TH SarabunIT๙" w:eastAsia="Calibri" w:hAnsi="TH SarabunIT๙" w:cs="TH SarabunIT๙"/>
          <w:sz w:val="32"/>
          <w:szCs w:val="32"/>
        </w:rPr>
      </w:pPr>
    </w:p>
    <w:p w:rsidR="00F35F33" w:rsidRPr="00F35F33" w:rsidRDefault="00F35F33" w:rsidP="00F35F33">
      <w:pPr>
        <w:rPr>
          <w:rFonts w:ascii="TH SarabunIT๙" w:eastAsia="Calibri" w:hAnsi="TH SarabunIT๙" w:cs="TH SarabunIT๙"/>
          <w:sz w:val="32"/>
          <w:szCs w:val="32"/>
        </w:rPr>
      </w:pPr>
    </w:p>
    <w:p w:rsidR="00F35F33" w:rsidRPr="00F35F33" w:rsidRDefault="00F35F33" w:rsidP="00F35F33">
      <w:pPr>
        <w:rPr>
          <w:rFonts w:ascii="TH SarabunIT๙" w:eastAsia="Calibri" w:hAnsi="TH SarabunIT๙" w:cs="TH SarabunIT๙"/>
          <w:sz w:val="32"/>
          <w:szCs w:val="32"/>
        </w:rPr>
      </w:pPr>
    </w:p>
    <w:p w:rsidR="00F35F33" w:rsidRPr="00F35F33" w:rsidRDefault="00F35F33" w:rsidP="00F35F33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35F33" w:rsidRPr="00F35F33" w:rsidRDefault="00F35F33" w:rsidP="00F35F33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35F33" w:rsidRPr="00F35F33" w:rsidRDefault="00F35F33" w:rsidP="00F35F33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35F33" w:rsidRPr="00F35F33" w:rsidRDefault="00F35F33" w:rsidP="00F35F33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7674F" w:rsidRDefault="00F7674F">
      <w:pPr>
        <w:rPr>
          <w:rFonts w:hint="cs"/>
          <w:cs/>
        </w:rPr>
      </w:pPr>
      <w:bookmarkStart w:id="0" w:name="_GoBack"/>
      <w:bookmarkEnd w:id="0"/>
    </w:p>
    <w:sectPr w:rsidR="00F76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33"/>
    <w:rsid w:val="00F35F33"/>
    <w:rsid w:val="00F7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</cp:revision>
  <dcterms:created xsi:type="dcterms:W3CDTF">2018-07-31T08:50:00Z</dcterms:created>
  <dcterms:modified xsi:type="dcterms:W3CDTF">2018-07-31T08:51:00Z</dcterms:modified>
</cp:coreProperties>
</file>